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A4F9" w14:textId="47E31179" w:rsidR="00864173" w:rsidRDefault="00850485">
      <w:pPr>
        <w:rPr>
          <w:b/>
        </w:rPr>
      </w:pPr>
      <w:r>
        <w:rPr>
          <w:b/>
        </w:rPr>
        <w:t>Tisková zpráva | 1</w:t>
      </w:r>
      <w:r w:rsidR="00C441F1">
        <w:rPr>
          <w:b/>
        </w:rPr>
        <w:t>1</w:t>
      </w:r>
      <w:r>
        <w:rPr>
          <w:b/>
        </w:rPr>
        <w:t>. února 2021</w:t>
      </w:r>
    </w:p>
    <w:p w14:paraId="0061DE38" w14:textId="77777777" w:rsidR="00864173" w:rsidRDefault="00850485">
      <w:pPr>
        <w:jc w:val="center"/>
        <w:rPr>
          <w:b/>
        </w:rPr>
      </w:pPr>
      <w:r>
        <w:rPr>
          <w:b/>
        </w:rPr>
        <w:t>Dárci přispěli samoživitelům už 10 milionů. Pomoc se teď více zaměřuje i na prarodiče</w:t>
      </w:r>
    </w:p>
    <w:p w14:paraId="4596C443" w14:textId="77777777" w:rsidR="00864173" w:rsidRDefault="00850485">
      <w:pPr>
        <w:jc w:val="both"/>
        <w:rPr>
          <w:b/>
        </w:rPr>
      </w:pPr>
      <w:r>
        <w:rPr>
          <w:b/>
        </w:rPr>
        <w:t>Na platformě znesnáze21 přispěli dárci na pomoc samoživitelům už přes 10 milionů korun. Dvojice sbírek na nákupy potravin a notebooků překonala cílovou částku o tisíce procent a spustila nebývalou vlnu podpory. Zapojili se tisíce jednotlivců i velké společnosti. Znesnáze21 se nyní ještě více zaměřuje na pomoc prarodičům-samoživitelům, kteří mají do péče svěřená vnoučata.</w:t>
      </w:r>
    </w:p>
    <w:p w14:paraId="43F427D7" w14:textId="77777777" w:rsidR="00864173" w:rsidRDefault="00850485">
      <w:pPr>
        <w:jc w:val="both"/>
      </w:pPr>
      <w:r>
        <w:t xml:space="preserve">Obě sbírky, které stále běží, založila novinářka Nora Fridrichová jako reakci na zhoršenou ekonomickou situaci vyvolanou pandemií </w:t>
      </w:r>
      <w:proofErr w:type="spellStart"/>
      <w:r>
        <w:t>koronaviru</w:t>
      </w:r>
      <w:proofErr w:type="spellEnd"/>
      <w:r>
        <w:t xml:space="preserve">. Ta drtivě dopadla právě na neúplné rodiny, kterých žije v Česku na 200 tisíc. V řadě rodin chybí peníze na nájem, energie i nákupy základních potravin nebo zimního oblečení, natož pak notebooků pro distanční výuku. </w:t>
      </w:r>
    </w:p>
    <w:p w14:paraId="08A941BE" w14:textId="77777777" w:rsidR="00864173" w:rsidRDefault="00850485">
      <w:pPr>
        <w:jc w:val="both"/>
      </w:pPr>
      <w:r>
        <w:t xml:space="preserve">Při zakládání </w:t>
      </w:r>
      <w:hyperlink r:id="rId7">
        <w:r>
          <w:rPr>
            <w:color w:val="0563C1"/>
            <w:u w:val="single"/>
          </w:rPr>
          <w:t>sbírky n</w:t>
        </w:r>
        <w:r>
          <w:rPr>
            <w:color w:val="0563C1"/>
            <w:u w:val="single"/>
          </w:rPr>
          <w:t>a</w:t>
        </w:r>
        <w:r>
          <w:rPr>
            <w:color w:val="0563C1"/>
            <w:u w:val="single"/>
          </w:rPr>
          <w:t xml:space="preserve"> nákupy potravin</w:t>
        </w:r>
      </w:hyperlink>
      <w:r>
        <w:t xml:space="preserve"> Nora Fridrichová předpokládala, že se zapojí jen pár přátel, ale po pár hodinách bylo zřejmé, že sbírka bude mít mnohonásobně větší podporu. Doposud se zapojilo téměř čtyři tisíce dárců, kteří přispěli přes 6,6 milionu korun. Přidali se také obchodníci, kteří poskytují na nákupy slevy, hodnota pořízeného zboží je tak ještě vyšší. K rodinám zamířilo už přes 2 500 nákupů s potravinami a drogerií.</w:t>
      </w:r>
    </w:p>
    <w:p w14:paraId="604BD94F" w14:textId="77777777" w:rsidR="00864173" w:rsidRDefault="00850485">
      <w:pPr>
        <w:jc w:val="both"/>
      </w:pPr>
      <w:r>
        <w:t xml:space="preserve">Ve </w:t>
      </w:r>
      <w:hyperlink r:id="rId8">
        <w:r>
          <w:rPr>
            <w:color w:val="0563C1"/>
            <w:u w:val="single"/>
          </w:rPr>
          <w:t>sbírce na nákupy notebooků pro distanční výuku</w:t>
        </w:r>
      </w:hyperlink>
      <w:r>
        <w:t xml:space="preserve"> dětí zatím přispělo přes 550 dárců téměř 3,4 milionu korun. Mnoho dalších, včetně velkých prodejců elektroniky, poskytlo notebooky přímo. Děti samoživitelů dostaly už přes 750 notebooků.</w:t>
      </w:r>
    </w:p>
    <w:p w14:paraId="58DC89E2" w14:textId="77777777" w:rsidR="00864173" w:rsidRDefault="00850485">
      <w:pPr>
        <w:jc w:val="both"/>
      </w:pPr>
      <w:r>
        <w:t>„</w:t>
      </w:r>
      <w:r>
        <w:rPr>
          <w:i/>
        </w:rPr>
        <w:t>Odezva mi vyrazila dech. Těší mě, že zájem o pomoc samoživitelům přetrvává i v letošním roce a neustále se přidávají další dárci</w:t>
      </w:r>
      <w:r>
        <w:t>,“ říká Nora Fridrichová.</w:t>
      </w:r>
    </w:p>
    <w:p w14:paraId="1FA2894E" w14:textId="77777777" w:rsidR="00864173" w:rsidRDefault="00850485">
      <w:pPr>
        <w:jc w:val="both"/>
        <w:rPr>
          <w:b/>
        </w:rPr>
      </w:pPr>
      <w:r>
        <w:rPr>
          <w:b/>
        </w:rPr>
        <w:t>Místo klidného důchodu zůstali na výchovu sami</w:t>
      </w:r>
    </w:p>
    <w:p w14:paraId="397A45E2" w14:textId="1F23CCD9" w:rsidR="00864173" w:rsidRPr="00C441F1" w:rsidRDefault="00850485">
      <w:pPr>
        <w:jc w:val="both"/>
      </w:pPr>
      <w:r>
        <w:t xml:space="preserve">Platforma znesnáze21 </w:t>
      </w:r>
      <w:r w:rsidRPr="00C441F1">
        <w:t>nyní spouští</w:t>
      </w:r>
      <w:r>
        <w:t xml:space="preserve"> </w:t>
      </w:r>
      <w:hyperlink r:id="rId9">
        <w:r>
          <w:rPr>
            <w:color w:val="0563C1"/>
            <w:u w:val="single"/>
          </w:rPr>
          <w:t>iniciativu na pomoc prarodičům-samoživitelům</w:t>
        </w:r>
      </w:hyperlink>
      <w:r>
        <w:t>. Ti tvoří nezanedbatelnou část samoživitelů, řada z nich se přitom potýká s ještě většími komplikacemi. Často se k nim ale nedostanou informace o možné pomoci, důvodem je i to, že se pohybují méně v online prostředí.</w:t>
      </w:r>
      <w:r w:rsidR="00A67807">
        <w:t xml:space="preserve"> </w:t>
      </w:r>
      <w:r w:rsidR="00A67807" w:rsidRPr="00C441F1">
        <w:t>Iniciativa již pomohla například některým náhradním rodinám</w:t>
      </w:r>
      <w:r w:rsidR="00643362" w:rsidRPr="00C441F1">
        <w:t xml:space="preserve">, kde se o děti starají jako </w:t>
      </w:r>
      <w:proofErr w:type="spellStart"/>
      <w:r w:rsidR="00C441F1" w:rsidRPr="00C441F1">
        <w:t>p</w:t>
      </w:r>
      <w:r w:rsidR="00C441F1">
        <w:t>ří</w:t>
      </w:r>
      <w:r w:rsidR="00C441F1" w:rsidRPr="00C441F1">
        <w:t>buzenečtí</w:t>
      </w:r>
      <w:proofErr w:type="spellEnd"/>
      <w:r w:rsidR="00643362" w:rsidRPr="00C441F1">
        <w:t xml:space="preserve"> pěstouni prarodiče. </w:t>
      </w:r>
      <w:r w:rsidR="00A67807" w:rsidRPr="00C441F1">
        <w:t xml:space="preserve"> </w:t>
      </w:r>
    </w:p>
    <w:p w14:paraId="22D7D30F" w14:textId="77777777" w:rsidR="00A67807" w:rsidRDefault="00850485">
      <w:pPr>
        <w:jc w:val="both"/>
      </w:pPr>
      <w:r w:rsidRPr="00C441F1">
        <w:rPr>
          <w:i/>
        </w:rPr>
        <w:t xml:space="preserve">„Prarodiče byli často před rozhodnutí stát se pěstouny postaveni náhle. Mnozí žijí v obavách, jak péči o děti zvládnou s ubývajícími silami a zdravotními problémy, jak si poradí po finanční stránce, co by bylo s dětmi, kdyby se jim něco stalo,“ </w:t>
      </w:r>
      <w:r w:rsidRPr="00C441F1">
        <w:t xml:space="preserve">popisuje </w:t>
      </w:r>
      <w:r w:rsidR="00A67807" w:rsidRPr="00C441F1">
        <w:t>Daniela Kuhnová</w:t>
      </w:r>
      <w:r w:rsidRPr="00C441F1">
        <w:t>, ředitelka organizace Rozum a Cit</w:t>
      </w:r>
      <w:r w:rsidR="00A67807" w:rsidRPr="00C441F1">
        <w:t>.</w:t>
      </w:r>
      <w:r w:rsidR="00A67807">
        <w:t xml:space="preserve"> </w:t>
      </w:r>
    </w:p>
    <w:p w14:paraId="4CC8A5C3" w14:textId="77777777" w:rsidR="00864173" w:rsidRDefault="00850485">
      <w:pPr>
        <w:jc w:val="both"/>
        <w:sectPr w:rsidR="00864173">
          <w:headerReference w:type="default" r:id="rId10"/>
          <w:pgSz w:w="11906" w:h="16838"/>
          <w:pgMar w:top="1417" w:right="1417" w:bottom="1417" w:left="1417" w:header="708" w:footer="708" w:gutter="0"/>
          <w:pgNumType w:start="1"/>
          <w:cols w:space="708"/>
        </w:sectPr>
      </w:pPr>
      <w:r>
        <w:t>K prvním prarodičům už pomoc zamířila a přibývají další. Obracet se lze na e-mail: info@nfpomoci.cz.</w:t>
      </w:r>
    </w:p>
    <w:p w14:paraId="488C1656" w14:textId="77777777" w:rsidR="00864173" w:rsidRDefault="00850485">
      <w:pPr>
        <w:jc w:val="both"/>
        <w:sectPr w:rsidR="00864173">
          <w:headerReference w:type="default" r:id="rId11"/>
          <w:type w:val="continuous"/>
          <w:pgSz w:w="11906" w:h="16838"/>
          <w:pgMar w:top="1417" w:right="1417" w:bottom="1417" w:left="1417" w:header="708" w:footer="708" w:gutter="0"/>
          <w:cols w:space="708"/>
        </w:sectPr>
      </w:pPr>
      <w:r>
        <w:t>„</w:t>
      </w:r>
      <w:r>
        <w:rPr>
          <w:i/>
        </w:rPr>
        <w:t>Budeme rádi, když nás neziskové organizace a sociální služby upozorní na své klienty, kteří pečují o vnoučata. Stejně tak oceníme pomoc učitelů, kteří skvěle zafungovali, když zprostředkovali notebooky pro děti, které se nemohly zapojit do distanční výuky.  Prarodiče zařadíme mezi další příjemce nákupů i notebooků pro výuku</w:t>
      </w:r>
      <w:r>
        <w:t xml:space="preserve">,“ říká Čestmír Horký, zakladatel znesnáze21 a ředitel Nadačního fondu pomoci. </w:t>
      </w:r>
    </w:p>
    <w:p w14:paraId="4141BBAE" w14:textId="05240166" w:rsidR="00864173" w:rsidRDefault="00850485">
      <w:r>
        <w:rPr>
          <w:b/>
        </w:rPr>
        <w:t>Kontakt pro novináře</w:t>
      </w:r>
      <w:r>
        <w:br/>
      </w:r>
      <w:r w:rsidR="00C441F1">
        <w:t>Jan Horký</w:t>
      </w:r>
      <w:r>
        <w:t>, mediální zástupce</w:t>
      </w:r>
      <w:r>
        <w:br/>
      </w:r>
      <w:r>
        <w:rPr>
          <w:sz w:val="28"/>
          <w:szCs w:val="28"/>
        </w:rPr>
        <w:t>✆</w:t>
      </w:r>
      <w:r>
        <w:t xml:space="preserve"> </w:t>
      </w:r>
      <w:r w:rsidR="00C441F1">
        <w:t>732 984 965</w:t>
      </w:r>
      <w:r>
        <w:br/>
        <w:t xml:space="preserve">🖂 </w:t>
      </w:r>
      <w:r w:rsidR="00C441F1">
        <w:t>jan.horky@nfpomoci.cz</w:t>
      </w:r>
    </w:p>
    <w:sectPr w:rsidR="0086417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4822" w14:textId="77777777" w:rsidR="00A624E4" w:rsidRDefault="00A624E4">
      <w:pPr>
        <w:spacing w:after="0" w:line="240" w:lineRule="auto"/>
      </w:pPr>
      <w:r>
        <w:separator/>
      </w:r>
    </w:p>
  </w:endnote>
  <w:endnote w:type="continuationSeparator" w:id="0">
    <w:p w14:paraId="420F51D9" w14:textId="77777777" w:rsidR="00A624E4" w:rsidRDefault="00A6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30036" w14:textId="77777777" w:rsidR="00A624E4" w:rsidRDefault="00A624E4">
      <w:pPr>
        <w:spacing w:after="0" w:line="240" w:lineRule="auto"/>
      </w:pPr>
      <w:r>
        <w:separator/>
      </w:r>
    </w:p>
  </w:footnote>
  <w:footnote w:type="continuationSeparator" w:id="0">
    <w:p w14:paraId="672B67E1" w14:textId="77777777" w:rsidR="00A624E4" w:rsidRDefault="00A6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2A24" w14:textId="77777777" w:rsidR="00864173" w:rsidRDefault="00850485">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5535E9B6" wp14:editId="1053C077">
          <wp:extent cx="1172551" cy="81211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2551" cy="8121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F2CBD" w14:textId="77777777" w:rsidR="00864173" w:rsidRDefault="00850485">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780B446F" wp14:editId="634D40CC">
          <wp:extent cx="1172551" cy="81211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2551" cy="8121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73"/>
    <w:rsid w:val="00325552"/>
    <w:rsid w:val="00643362"/>
    <w:rsid w:val="00750090"/>
    <w:rsid w:val="00850485"/>
    <w:rsid w:val="00864173"/>
    <w:rsid w:val="00A624E4"/>
    <w:rsid w:val="00A67807"/>
    <w:rsid w:val="00C441F1"/>
    <w:rsid w:val="00D13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1373"/>
  <w15:docId w15:val="{5224C2E6-D8A7-41BD-A447-09B88345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bubliny">
    <w:name w:val="Balloon Text"/>
    <w:basedOn w:val="Normln"/>
    <w:link w:val="TextbublinyChar"/>
    <w:uiPriority w:val="99"/>
    <w:semiHidden/>
    <w:unhideWhenUsed/>
    <w:rsid w:val="00BB28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896"/>
    <w:rPr>
      <w:rFonts w:ascii="Segoe UI" w:hAnsi="Segoe UI" w:cs="Segoe UI"/>
      <w:sz w:val="18"/>
      <w:szCs w:val="18"/>
    </w:rPr>
  </w:style>
  <w:style w:type="paragraph" w:styleId="Odstavecseseznamem">
    <w:name w:val="List Paragraph"/>
    <w:basedOn w:val="Normln"/>
    <w:uiPriority w:val="34"/>
    <w:qFormat/>
    <w:rsid w:val="000A50FD"/>
    <w:pPr>
      <w:ind w:left="720"/>
      <w:contextualSpacing/>
    </w:pPr>
  </w:style>
  <w:style w:type="paragraph" w:styleId="Zhlav">
    <w:name w:val="header"/>
    <w:basedOn w:val="Normln"/>
    <w:link w:val="ZhlavChar"/>
    <w:uiPriority w:val="99"/>
    <w:unhideWhenUsed/>
    <w:rsid w:val="00293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9E6"/>
  </w:style>
  <w:style w:type="paragraph" w:styleId="Zpat">
    <w:name w:val="footer"/>
    <w:basedOn w:val="Normln"/>
    <w:link w:val="ZpatChar"/>
    <w:uiPriority w:val="99"/>
    <w:unhideWhenUsed/>
    <w:rsid w:val="00293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9E6"/>
  </w:style>
  <w:style w:type="character" w:styleId="Odkaznakoment">
    <w:name w:val="annotation reference"/>
    <w:basedOn w:val="Standardnpsmoodstavce"/>
    <w:uiPriority w:val="99"/>
    <w:semiHidden/>
    <w:unhideWhenUsed/>
    <w:rsid w:val="00442176"/>
    <w:rPr>
      <w:sz w:val="16"/>
      <w:szCs w:val="16"/>
    </w:rPr>
  </w:style>
  <w:style w:type="paragraph" w:styleId="Textkomente">
    <w:name w:val="annotation text"/>
    <w:basedOn w:val="Normln"/>
    <w:link w:val="TextkomenteChar"/>
    <w:uiPriority w:val="99"/>
    <w:semiHidden/>
    <w:unhideWhenUsed/>
    <w:rsid w:val="00442176"/>
    <w:pPr>
      <w:spacing w:line="240" w:lineRule="auto"/>
    </w:pPr>
    <w:rPr>
      <w:sz w:val="20"/>
      <w:szCs w:val="20"/>
    </w:rPr>
  </w:style>
  <w:style w:type="character" w:customStyle="1" w:styleId="TextkomenteChar">
    <w:name w:val="Text komentáře Char"/>
    <w:basedOn w:val="Standardnpsmoodstavce"/>
    <w:link w:val="Textkomente"/>
    <w:uiPriority w:val="99"/>
    <w:semiHidden/>
    <w:rsid w:val="00442176"/>
    <w:rPr>
      <w:sz w:val="20"/>
      <w:szCs w:val="20"/>
    </w:rPr>
  </w:style>
  <w:style w:type="paragraph" w:styleId="Pedmtkomente">
    <w:name w:val="annotation subject"/>
    <w:basedOn w:val="Textkomente"/>
    <w:next w:val="Textkomente"/>
    <w:link w:val="PedmtkomenteChar"/>
    <w:uiPriority w:val="99"/>
    <w:semiHidden/>
    <w:unhideWhenUsed/>
    <w:rsid w:val="00442176"/>
    <w:rPr>
      <w:b/>
      <w:bCs/>
    </w:rPr>
  </w:style>
  <w:style w:type="character" w:customStyle="1" w:styleId="PedmtkomenteChar">
    <w:name w:val="Předmět komentáře Char"/>
    <w:basedOn w:val="TextkomenteChar"/>
    <w:link w:val="Pedmtkomente"/>
    <w:uiPriority w:val="99"/>
    <w:semiHidden/>
    <w:rsid w:val="00442176"/>
    <w:rPr>
      <w:b/>
      <w:bCs/>
      <w:sz w:val="20"/>
      <w:szCs w:val="20"/>
    </w:rPr>
  </w:style>
  <w:style w:type="character" w:styleId="Hypertextovodkaz">
    <w:name w:val="Hyperlink"/>
    <w:basedOn w:val="Standardnpsmoodstavce"/>
    <w:uiPriority w:val="99"/>
    <w:unhideWhenUsed/>
    <w:rsid w:val="00643FDE"/>
    <w:rPr>
      <w:color w:val="0563C1"/>
      <w:u w:val="single"/>
    </w:rPr>
  </w:style>
  <w:style w:type="character" w:styleId="Sledovanodkaz">
    <w:name w:val="FollowedHyperlink"/>
    <w:basedOn w:val="Standardnpsmoodstavce"/>
    <w:uiPriority w:val="99"/>
    <w:semiHidden/>
    <w:unhideWhenUsed/>
    <w:rsid w:val="00F30494"/>
    <w:rPr>
      <w:color w:val="954F72" w:themeColor="followedHyperlink"/>
      <w:u w:val="single"/>
    </w:rPr>
  </w:style>
  <w:style w:type="character" w:customStyle="1" w:styleId="Nevyeenzmnka1">
    <w:name w:val="Nevyřešená zmínka1"/>
    <w:basedOn w:val="Standardnpsmoodstavce"/>
    <w:uiPriority w:val="99"/>
    <w:semiHidden/>
    <w:unhideWhenUsed/>
    <w:rsid w:val="00C7596D"/>
    <w:rPr>
      <w:color w:val="605E5C"/>
      <w:shd w:val="clear" w:color="auto" w:fill="E1DFDD"/>
    </w:rPr>
  </w:style>
  <w:style w:type="character" w:styleId="Siln">
    <w:name w:val="Strong"/>
    <w:basedOn w:val="Standardnpsmoodstavce"/>
    <w:uiPriority w:val="22"/>
    <w:qFormat/>
    <w:rsid w:val="002E5805"/>
    <w:rPr>
      <w:b/>
      <w:b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znesnaze21.cz/sbirka/notebooky-pro-distancni-vyuku-deti-samozivitel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nesnaze21.cz/sbirka/nakup-pro-rodinu-samozivitel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nesnaze21.cz/prarodice-samozivite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3U+Og3Dk1OnoTDVsyG3cTE33Bg==">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2821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Horký</dc:creator>
  <cp:lastModifiedBy>Jan Horký</cp:lastModifiedBy>
  <cp:revision>2</cp:revision>
  <dcterms:created xsi:type="dcterms:W3CDTF">2021-02-11T13:48:00Z</dcterms:created>
  <dcterms:modified xsi:type="dcterms:W3CDTF">2021-02-11T13:48:00Z</dcterms:modified>
</cp:coreProperties>
</file>